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E" w:rsidRPr="00902F98" w:rsidRDefault="0056142E" w:rsidP="0056142E">
      <w:pPr>
        <w:ind w:left="-540" w:right="-545" w:hanging="360"/>
        <w:jc w:val="center"/>
      </w:pPr>
      <w:r w:rsidRPr="00902F98">
        <w:t xml:space="preserve">Федеральное государственное бюджетное  образовательное </w:t>
      </w:r>
    </w:p>
    <w:p w:rsidR="0056142E" w:rsidRPr="00902F98" w:rsidRDefault="0056142E" w:rsidP="0056142E">
      <w:pPr>
        <w:ind w:left="-540" w:right="-545" w:hanging="360"/>
        <w:jc w:val="center"/>
      </w:pPr>
      <w:r w:rsidRPr="00902F98">
        <w:t>учреждение высшего образования</w:t>
      </w:r>
    </w:p>
    <w:p w:rsidR="0056142E" w:rsidRPr="00902F98" w:rsidRDefault="0056142E" w:rsidP="0056142E">
      <w:pPr>
        <w:ind w:left="-540"/>
        <w:jc w:val="center"/>
      </w:pPr>
      <w:r w:rsidRPr="00902F98">
        <w:t xml:space="preserve"> «Саратовский государственный технический университет имени Гагарина Ю.А.»</w:t>
      </w:r>
    </w:p>
    <w:p w:rsidR="0056142E" w:rsidRPr="00902F98" w:rsidRDefault="0056142E" w:rsidP="0056142E">
      <w:pPr>
        <w:jc w:val="center"/>
      </w:pPr>
    </w:p>
    <w:p w:rsidR="0056142E" w:rsidRPr="00902F98" w:rsidRDefault="0056142E" w:rsidP="0056142E">
      <w:pPr>
        <w:jc w:val="center"/>
      </w:pPr>
      <w:r w:rsidRPr="00902F98">
        <w:t>Кафедра «Экономика и гуманитарные науки»</w:t>
      </w:r>
    </w:p>
    <w:p w:rsidR="0056142E" w:rsidRPr="00902F98" w:rsidRDefault="0056142E" w:rsidP="0056142E">
      <w:pPr>
        <w:jc w:val="center"/>
      </w:pPr>
    </w:p>
    <w:p w:rsidR="0056142E" w:rsidRPr="00902F98" w:rsidRDefault="0056142E" w:rsidP="005614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2F98">
        <w:rPr>
          <w:rFonts w:ascii="Times New Roman" w:hAnsi="Times New Roman"/>
          <w:sz w:val="24"/>
          <w:szCs w:val="24"/>
        </w:rPr>
        <w:t>РАБОЧАЯ ПРОГРАММА</w:t>
      </w:r>
    </w:p>
    <w:p w:rsidR="0056142E" w:rsidRPr="00902F98" w:rsidRDefault="0056142E" w:rsidP="0056142E">
      <w:pPr>
        <w:jc w:val="center"/>
      </w:pPr>
      <w:r w:rsidRPr="00902F98">
        <w:t>по дисциплине</w:t>
      </w:r>
    </w:p>
    <w:p w:rsidR="0056142E" w:rsidRPr="00902F98" w:rsidRDefault="0056142E" w:rsidP="0056142E">
      <w:pPr>
        <w:pStyle w:val="3"/>
        <w:jc w:val="center"/>
        <w:rPr>
          <w:rFonts w:ascii="Times New Roman" w:hAnsi="Times New Roman"/>
          <w:i/>
          <w:szCs w:val="24"/>
        </w:rPr>
      </w:pPr>
      <w:r w:rsidRPr="00902F98">
        <w:rPr>
          <w:rFonts w:ascii="Times New Roman" w:hAnsi="Times New Roman"/>
          <w:szCs w:val="24"/>
        </w:rPr>
        <w:t xml:space="preserve"> «</w:t>
      </w:r>
      <w:r w:rsidRPr="00902F98">
        <w:rPr>
          <w:rFonts w:ascii="Times New Roman" w:hAnsi="Times New Roman"/>
          <w:i/>
          <w:szCs w:val="24"/>
        </w:rPr>
        <w:t>Б.1.2.3  Деловое общение на иностранном языке»</w:t>
      </w:r>
    </w:p>
    <w:p w:rsidR="0056142E" w:rsidRPr="00902F98" w:rsidRDefault="0056142E" w:rsidP="0056142E"/>
    <w:p w:rsidR="0056142E" w:rsidRPr="00902F98" w:rsidRDefault="0056142E" w:rsidP="0056142E">
      <w:pPr>
        <w:jc w:val="center"/>
      </w:pPr>
      <w:r w:rsidRPr="00902F98">
        <w:t xml:space="preserve">направление подготовки </w:t>
      </w:r>
    </w:p>
    <w:p w:rsidR="0056142E" w:rsidRDefault="0056142E" w:rsidP="0056142E">
      <w:pPr>
        <w:tabs>
          <w:tab w:val="right" w:leader="underscore" w:pos="8505"/>
        </w:tabs>
        <w:jc w:val="center"/>
      </w:pPr>
    </w:p>
    <w:p w:rsidR="0056142E" w:rsidRDefault="0056142E" w:rsidP="0056142E">
      <w:pPr>
        <w:tabs>
          <w:tab w:val="center" w:pos="4677"/>
          <w:tab w:val="left" w:pos="6975"/>
        </w:tabs>
        <w:jc w:val="center"/>
        <w:rPr>
          <w:color w:val="000000" w:themeColor="text1"/>
        </w:rPr>
      </w:pPr>
      <w:hyperlink r:id="rId5" w:history="1">
        <w:r w:rsidRPr="00D72285">
          <w:rPr>
            <w:rStyle w:val="a3"/>
            <w:color w:val="000000" w:themeColor="text1"/>
          </w:rPr>
          <w:t xml:space="preserve">09.03.01 </w:t>
        </w:r>
        <w:r>
          <w:rPr>
            <w:rStyle w:val="a3"/>
            <w:color w:val="000000" w:themeColor="text1"/>
          </w:rPr>
          <w:t xml:space="preserve"> - </w:t>
        </w:r>
      </w:hyperlink>
      <w:r>
        <w:rPr>
          <w:color w:val="000000" w:themeColor="text1"/>
        </w:rPr>
        <w:t>Информатика и вычислительная техника</w:t>
      </w:r>
    </w:p>
    <w:p w:rsidR="0056142E" w:rsidRDefault="0056142E" w:rsidP="0056142E">
      <w:pPr>
        <w:tabs>
          <w:tab w:val="center" w:pos="4677"/>
          <w:tab w:val="left" w:pos="6975"/>
        </w:tabs>
        <w:jc w:val="center"/>
        <w:rPr>
          <w:color w:val="000000" w:themeColor="text1"/>
        </w:rPr>
      </w:pPr>
      <w:r>
        <w:rPr>
          <w:color w:val="000000" w:themeColor="text1"/>
        </w:rPr>
        <w:t>Профиль: Программное обеспечение средств вычислительной техники и автоматизированных систем</w:t>
      </w:r>
    </w:p>
    <w:p w:rsidR="0056142E" w:rsidRPr="00902F98" w:rsidRDefault="0056142E" w:rsidP="0056142E">
      <w:pPr>
        <w:tabs>
          <w:tab w:val="right" w:leader="underscore" w:pos="8505"/>
        </w:tabs>
        <w:jc w:val="both"/>
      </w:pPr>
    </w:p>
    <w:p w:rsidR="0056142E" w:rsidRDefault="0056142E" w:rsidP="0056142E">
      <w:pPr>
        <w:jc w:val="center"/>
      </w:pP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форма обучения – заочная</w:t>
      </w:r>
    </w:p>
    <w:p w:rsidR="0056142E" w:rsidRPr="009871DA" w:rsidRDefault="0056142E" w:rsidP="0056142E">
      <w:r w:rsidRPr="009871DA">
        <w:t>квалификация - бакалавр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семестр –  4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зачетных единиц – 2 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всего часов – 72 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лекции – нет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установочные практические занятия - 2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практические занятия – 6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64 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зачет – 4 семестр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56142E" w:rsidRPr="009871DA" w:rsidRDefault="0056142E" w:rsidP="0056142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56142E" w:rsidRPr="009871DA" w:rsidRDefault="0056142E" w:rsidP="0056142E">
      <w:pPr>
        <w:jc w:val="both"/>
      </w:pPr>
      <w:r w:rsidRPr="009871DA">
        <w:t>курсовая работа – нет</w:t>
      </w:r>
    </w:p>
    <w:p w:rsidR="0056142E" w:rsidRPr="004200AC" w:rsidRDefault="0056142E" w:rsidP="0056142E">
      <w:pPr>
        <w:jc w:val="both"/>
      </w:pPr>
      <w:r w:rsidRPr="009871DA">
        <w:t>курсовой проект – нет</w:t>
      </w:r>
    </w:p>
    <w:p w:rsidR="0056142E" w:rsidRPr="004200AC" w:rsidRDefault="0056142E" w:rsidP="0056142E">
      <w:pPr>
        <w:jc w:val="both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Default="0056142E" w:rsidP="0056142E">
      <w:pPr>
        <w:jc w:val="center"/>
      </w:pPr>
    </w:p>
    <w:p w:rsidR="0056142E" w:rsidRPr="00902F98" w:rsidRDefault="0056142E" w:rsidP="0056142E">
      <w:pPr>
        <w:jc w:val="center"/>
      </w:pPr>
    </w:p>
    <w:p w:rsidR="0056142E" w:rsidRPr="00902F98" w:rsidRDefault="0056142E" w:rsidP="0056142E">
      <w:pPr>
        <w:jc w:val="center"/>
      </w:pPr>
    </w:p>
    <w:p w:rsidR="0056142E" w:rsidRPr="00902F98" w:rsidRDefault="0056142E" w:rsidP="0056142E">
      <w:pPr>
        <w:jc w:val="center"/>
      </w:pPr>
    </w:p>
    <w:p w:rsidR="0056142E" w:rsidRPr="00902F98" w:rsidRDefault="0056142E" w:rsidP="0056142E">
      <w:pPr>
        <w:jc w:val="center"/>
      </w:pPr>
      <w:proofErr w:type="spellStart"/>
      <w:r>
        <w:rPr>
          <w:lang w:val="en-US"/>
        </w:rPr>
        <w:t>Энгельс</w:t>
      </w:r>
      <w:proofErr w:type="spellEnd"/>
      <w:r w:rsidRPr="00902F98">
        <w:t xml:space="preserve"> 202</w:t>
      </w:r>
      <w:r>
        <w:t>1</w:t>
      </w:r>
    </w:p>
    <w:p w:rsidR="0056142E" w:rsidRPr="00902F98" w:rsidRDefault="0056142E" w:rsidP="0056142E">
      <w:pPr>
        <w:numPr>
          <w:ilvl w:val="0"/>
          <w:numId w:val="1"/>
        </w:numPr>
        <w:jc w:val="center"/>
        <w:rPr>
          <w:b/>
        </w:rPr>
      </w:pPr>
      <w:r w:rsidRPr="00902F98">
        <w:br w:type="page"/>
      </w:r>
      <w:r w:rsidRPr="00902F98">
        <w:rPr>
          <w:b/>
        </w:rPr>
        <w:lastRenderedPageBreak/>
        <w:t>Цели и задачи дисциплины</w:t>
      </w:r>
    </w:p>
    <w:p w:rsidR="0056142E" w:rsidRPr="00902F98" w:rsidRDefault="0056142E" w:rsidP="0056142E">
      <w:pPr>
        <w:ind w:left="360"/>
        <w:jc w:val="center"/>
        <w:rPr>
          <w:b/>
        </w:rPr>
      </w:pPr>
    </w:p>
    <w:p w:rsidR="0056142E" w:rsidRPr="00902F98" w:rsidRDefault="0056142E" w:rsidP="0056142E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02F98">
        <w:rPr>
          <w:i/>
        </w:rPr>
        <w:t>Цели:</w:t>
      </w:r>
    </w:p>
    <w:p w:rsidR="0056142E" w:rsidRPr="00902F98" w:rsidRDefault="0056142E" w:rsidP="0056142E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902F98">
        <w:t xml:space="preserve">Целью спецкурса является приобретение студентами коммуникативной компетенции, уровень которой позволяет использовать иностранный язык в социально-бытовой, </w:t>
      </w:r>
      <w:proofErr w:type="spellStart"/>
      <w:r w:rsidRPr="00902F98">
        <w:t>социокультурной</w:t>
      </w:r>
      <w:proofErr w:type="spellEnd"/>
      <w:r w:rsidRPr="00902F98">
        <w:t xml:space="preserve"> и деловой сферах общения.</w:t>
      </w:r>
      <w:proofErr w:type="gramEnd"/>
    </w:p>
    <w:p w:rsidR="0056142E" w:rsidRPr="00902F98" w:rsidRDefault="0056142E" w:rsidP="0056142E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02F98">
        <w:rPr>
          <w:i/>
        </w:rPr>
        <w:t>Задачи:</w:t>
      </w:r>
    </w:p>
    <w:p w:rsidR="0056142E" w:rsidRPr="00902F98" w:rsidRDefault="0056142E" w:rsidP="0056142E">
      <w:pPr>
        <w:tabs>
          <w:tab w:val="right" w:leader="underscore" w:pos="8505"/>
        </w:tabs>
        <w:spacing w:before="40"/>
        <w:ind w:firstLine="567"/>
        <w:jc w:val="both"/>
      </w:pPr>
      <w:r w:rsidRPr="00902F98">
        <w:t>В результате изучения дисциплины студенты должны иметь навыки устной и письменной речи для делового общения (телефонные разговоры, деловые переговоры, участие в работе научной конференции, деловая переписка), в пределах тематики, предусмотренной рабочей программой для неязыковых вузов и государственными общеобразовательными стандартами.</w:t>
      </w:r>
    </w:p>
    <w:p w:rsidR="0056142E" w:rsidRPr="00902F98" w:rsidRDefault="0056142E" w:rsidP="0056142E">
      <w:pPr>
        <w:numPr>
          <w:ilvl w:val="12"/>
          <w:numId w:val="0"/>
        </w:numPr>
        <w:tabs>
          <w:tab w:val="left" w:pos="1080"/>
        </w:tabs>
        <w:jc w:val="both"/>
      </w:pPr>
    </w:p>
    <w:p w:rsidR="0056142E" w:rsidRPr="00902F98" w:rsidRDefault="0056142E" w:rsidP="0056142E">
      <w:pPr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902F98">
        <w:rPr>
          <w:b/>
        </w:rPr>
        <w:t xml:space="preserve">Место дисциплины в структуре ООП </w:t>
      </w:r>
      <w:proofErr w:type="gramStart"/>
      <w:r w:rsidRPr="00902F98">
        <w:rPr>
          <w:b/>
        </w:rPr>
        <w:t>ВО</w:t>
      </w:r>
      <w:proofErr w:type="gramEnd"/>
    </w:p>
    <w:p w:rsidR="0056142E" w:rsidRPr="00902F98" w:rsidRDefault="0056142E" w:rsidP="0056142E">
      <w:pPr>
        <w:tabs>
          <w:tab w:val="left" w:pos="1080"/>
        </w:tabs>
        <w:ind w:left="360"/>
        <w:jc w:val="center"/>
        <w:rPr>
          <w:b/>
        </w:rPr>
      </w:pPr>
    </w:p>
    <w:p w:rsidR="0056142E" w:rsidRPr="00902F98" w:rsidRDefault="0056142E" w:rsidP="0056142E">
      <w:pPr>
        <w:ind w:firstLine="600"/>
        <w:jc w:val="both"/>
        <w:rPr>
          <w:iCs/>
        </w:rPr>
      </w:pPr>
      <w:r w:rsidRPr="00902F98">
        <w:rPr>
          <w:iCs/>
        </w:rPr>
        <w:t>Дисциплина относится к вариативной части блока Б.1. Для освоения данной дисциплины студенты должны владеть знаниями и компетенциями, приобретенными при изучении базового курса иностранного языка (1-3 семестры).</w:t>
      </w:r>
    </w:p>
    <w:p w:rsidR="0056142E" w:rsidRPr="00902F98" w:rsidRDefault="0056142E" w:rsidP="0056142E">
      <w:pPr>
        <w:ind w:firstLine="600"/>
        <w:jc w:val="both"/>
        <w:rPr>
          <w:iCs/>
        </w:rPr>
      </w:pPr>
      <w:r w:rsidRPr="00902F98">
        <w:rPr>
          <w:iCs/>
        </w:rPr>
        <w:t xml:space="preserve">Компетенции и </w:t>
      </w:r>
      <w:proofErr w:type="gramStart"/>
      <w:r w:rsidRPr="00902F98">
        <w:rPr>
          <w:iCs/>
        </w:rPr>
        <w:t>умения, получаемые при изучении данной дисциплины тесно связаны</w:t>
      </w:r>
      <w:proofErr w:type="gramEnd"/>
      <w:r w:rsidRPr="00902F98">
        <w:rPr>
          <w:iCs/>
        </w:rPr>
        <w:t xml:space="preserve"> с другими общекультурными компетенциями, которыми должен владеть выпускник института.</w:t>
      </w:r>
    </w:p>
    <w:p w:rsidR="0056142E" w:rsidRPr="00902F98" w:rsidRDefault="0056142E" w:rsidP="0056142E">
      <w:pPr>
        <w:pStyle w:val="a4"/>
        <w:ind w:firstLine="0"/>
        <w:rPr>
          <w:sz w:val="24"/>
        </w:rPr>
      </w:pPr>
    </w:p>
    <w:p w:rsidR="0056142E" w:rsidRPr="00902F98" w:rsidRDefault="0056142E" w:rsidP="0056142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02F98">
        <w:rPr>
          <w:b/>
        </w:rPr>
        <w:t>3. Требования к результатам освоения дисциплины</w:t>
      </w:r>
    </w:p>
    <w:p w:rsidR="0056142E" w:rsidRPr="00902F98" w:rsidRDefault="0056142E" w:rsidP="0056142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56142E" w:rsidRPr="00902F98" w:rsidRDefault="0056142E" w:rsidP="0056142E">
      <w:pPr>
        <w:tabs>
          <w:tab w:val="left" w:pos="708"/>
        </w:tabs>
        <w:jc w:val="both"/>
      </w:pPr>
      <w:r w:rsidRPr="00902F98">
        <w:tab/>
        <w:t xml:space="preserve">Изучение дисциплины направлено на формирование следующей компетенции: </w:t>
      </w:r>
    </w:p>
    <w:p w:rsidR="0056142E" w:rsidRPr="00902F98" w:rsidRDefault="0056142E" w:rsidP="0056142E">
      <w:pPr>
        <w:pStyle w:val="a8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875"/>
        <w:gridCol w:w="3827"/>
        <w:gridCol w:w="2543"/>
        <w:gridCol w:w="192"/>
      </w:tblGrid>
      <w:tr w:rsidR="0056142E" w:rsidRPr="00902F98" w:rsidTr="002A6454">
        <w:trPr>
          <w:gridAfter w:val="1"/>
          <w:wAfter w:w="192" w:type="dxa"/>
          <w:trHeight w:val="1779"/>
        </w:trPr>
        <w:tc>
          <w:tcPr>
            <w:tcW w:w="2410" w:type="dxa"/>
            <w:gridSpan w:val="2"/>
          </w:tcPr>
          <w:p w:rsidR="0056142E" w:rsidRPr="00902F98" w:rsidRDefault="0056142E" w:rsidP="002A6454">
            <w:pPr>
              <w:pStyle w:val="a8"/>
              <w:ind w:left="0"/>
            </w:pPr>
            <w:r w:rsidRPr="00902F98">
              <w:t>Категория универсальной компетенции</w:t>
            </w:r>
          </w:p>
        </w:tc>
        <w:tc>
          <w:tcPr>
            <w:tcW w:w="3827" w:type="dxa"/>
          </w:tcPr>
          <w:p w:rsidR="0056142E" w:rsidRPr="00902F98" w:rsidRDefault="0056142E" w:rsidP="002A6454">
            <w:pPr>
              <w:pStyle w:val="a8"/>
              <w:ind w:left="0"/>
            </w:pPr>
            <w:r w:rsidRPr="00902F98">
              <w:t>Код и наименование универсальной компетенции</w:t>
            </w:r>
          </w:p>
          <w:p w:rsidR="0056142E" w:rsidRPr="00902F98" w:rsidRDefault="0056142E" w:rsidP="002A6454">
            <w:pPr>
              <w:pStyle w:val="a8"/>
            </w:pPr>
          </w:p>
          <w:p w:rsidR="0056142E" w:rsidRPr="00902F98" w:rsidRDefault="0056142E" w:rsidP="002A6454">
            <w:pPr>
              <w:pStyle w:val="a8"/>
            </w:pPr>
          </w:p>
          <w:p w:rsidR="0056142E" w:rsidRPr="00902F98" w:rsidRDefault="0056142E" w:rsidP="002A6454">
            <w:pPr>
              <w:pStyle w:val="a8"/>
            </w:pPr>
          </w:p>
          <w:p w:rsidR="0056142E" w:rsidRPr="00902F98" w:rsidRDefault="0056142E" w:rsidP="002A6454">
            <w:pPr>
              <w:pStyle w:val="a8"/>
            </w:pPr>
          </w:p>
          <w:p w:rsidR="0056142E" w:rsidRPr="00902F98" w:rsidRDefault="0056142E" w:rsidP="002A6454">
            <w:pPr>
              <w:pStyle w:val="a8"/>
              <w:ind w:left="0"/>
            </w:pPr>
          </w:p>
        </w:tc>
        <w:tc>
          <w:tcPr>
            <w:tcW w:w="2543" w:type="dxa"/>
          </w:tcPr>
          <w:p w:rsidR="0056142E" w:rsidRPr="00902F98" w:rsidRDefault="0056142E" w:rsidP="002A6454">
            <w:pPr>
              <w:pStyle w:val="a8"/>
              <w:ind w:left="110"/>
            </w:pPr>
            <w:r w:rsidRPr="00902F98">
              <w:t xml:space="preserve">Код и </w:t>
            </w:r>
          </w:p>
          <w:p w:rsidR="0056142E" w:rsidRPr="00902F98" w:rsidRDefault="0056142E" w:rsidP="002A6454">
            <w:pPr>
              <w:pStyle w:val="a8"/>
              <w:ind w:left="110"/>
            </w:pPr>
            <w:r w:rsidRPr="00902F98">
              <w:t xml:space="preserve">наименование </w:t>
            </w:r>
          </w:p>
          <w:p w:rsidR="0056142E" w:rsidRPr="00902F98" w:rsidRDefault="0056142E" w:rsidP="002A6454">
            <w:pPr>
              <w:pStyle w:val="a8"/>
              <w:ind w:left="110"/>
            </w:pPr>
            <w:r w:rsidRPr="00902F98">
              <w:t xml:space="preserve">индикатора </w:t>
            </w:r>
          </w:p>
          <w:p w:rsidR="0056142E" w:rsidRPr="00902F98" w:rsidRDefault="0056142E" w:rsidP="002A6454">
            <w:pPr>
              <w:pStyle w:val="a8"/>
              <w:ind w:left="110"/>
            </w:pPr>
            <w:r w:rsidRPr="00902F98">
              <w:t xml:space="preserve">достижения </w:t>
            </w:r>
          </w:p>
          <w:p w:rsidR="0056142E" w:rsidRPr="00902F98" w:rsidRDefault="0056142E" w:rsidP="002A6454">
            <w:pPr>
              <w:pStyle w:val="a8"/>
              <w:ind w:left="110"/>
            </w:pPr>
            <w:r w:rsidRPr="00902F98">
              <w:t xml:space="preserve">универсальной </w:t>
            </w:r>
          </w:p>
          <w:p w:rsidR="0056142E" w:rsidRPr="00902F98" w:rsidRDefault="0056142E" w:rsidP="002A6454">
            <w:pPr>
              <w:pStyle w:val="a8"/>
              <w:ind w:left="110"/>
            </w:pPr>
            <w:r w:rsidRPr="00902F98">
              <w:t>компетенции</w:t>
            </w:r>
          </w:p>
          <w:p w:rsidR="0056142E" w:rsidRPr="00902F98" w:rsidRDefault="0056142E" w:rsidP="002A6454">
            <w:pPr>
              <w:pStyle w:val="a8"/>
              <w:ind w:left="0"/>
            </w:pPr>
          </w:p>
        </w:tc>
      </w:tr>
      <w:tr w:rsidR="0056142E" w:rsidRPr="00902F98" w:rsidTr="002A6454">
        <w:trPr>
          <w:gridAfter w:val="1"/>
          <w:wAfter w:w="192" w:type="dxa"/>
          <w:trHeight w:val="1779"/>
        </w:trPr>
        <w:tc>
          <w:tcPr>
            <w:tcW w:w="2410" w:type="dxa"/>
            <w:gridSpan w:val="2"/>
          </w:tcPr>
          <w:p w:rsidR="0056142E" w:rsidRPr="00902F98" w:rsidRDefault="0056142E" w:rsidP="002A6454">
            <w:pPr>
              <w:pStyle w:val="a8"/>
              <w:ind w:left="0"/>
            </w:pPr>
            <w:r w:rsidRPr="00902F98">
              <w:t>Коммуникация</w:t>
            </w:r>
          </w:p>
        </w:tc>
        <w:tc>
          <w:tcPr>
            <w:tcW w:w="3827" w:type="dxa"/>
          </w:tcPr>
          <w:p w:rsidR="0056142E" w:rsidRPr="00902F98" w:rsidRDefault="0056142E" w:rsidP="002A6454">
            <w:pPr>
              <w:pStyle w:val="a8"/>
              <w:ind w:left="0"/>
            </w:pPr>
            <w:r w:rsidRPr="00902F98">
              <w:t xml:space="preserve">УК-4 </w:t>
            </w:r>
            <w:proofErr w:type="gramStart"/>
            <w:r w:rsidRPr="00902F98">
              <w:t>Способен</w:t>
            </w:r>
            <w:proofErr w:type="gramEnd"/>
            <w:r w:rsidRPr="00902F98">
              <w:t xml:space="preserve"> осуществлять деловую коммуникацию в устной и письменной формах на государственном языке РФ и иностранном языке</w:t>
            </w:r>
          </w:p>
        </w:tc>
        <w:tc>
          <w:tcPr>
            <w:tcW w:w="2543" w:type="dxa"/>
          </w:tcPr>
          <w:p w:rsidR="0056142E" w:rsidRPr="00902F98" w:rsidRDefault="0056142E" w:rsidP="002A6454">
            <w:pPr>
              <w:pStyle w:val="a8"/>
              <w:ind w:left="110"/>
            </w:pPr>
            <w:r w:rsidRPr="00902F98">
              <w:t>ИД-1УК-4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коммуникацииИД-2УК-4 Умеет выражать свои мысли на государственном и иностранном языке в ситуации деловой коммуникации</w:t>
            </w:r>
            <w:proofErr w:type="gramStart"/>
            <w:r w:rsidRPr="00902F98">
              <w:t>.И</w:t>
            </w:r>
            <w:proofErr w:type="gramEnd"/>
            <w:r w:rsidRPr="00902F98">
              <w:t>Д-</w:t>
            </w:r>
            <w:r w:rsidRPr="00902F98">
              <w:lastRenderedPageBreak/>
              <w:t>3УК-4Имеет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</w:tr>
      <w:tr w:rsidR="0056142E" w:rsidRPr="00902F98" w:rsidTr="002A64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5" w:type="dxa"/>
          <w:trHeight w:val="100"/>
        </w:trPr>
        <w:tc>
          <w:tcPr>
            <w:tcW w:w="8437" w:type="dxa"/>
            <w:gridSpan w:val="4"/>
            <w:tcBorders>
              <w:top w:val="nil"/>
              <w:right w:val="single" w:sz="4" w:space="0" w:color="auto"/>
            </w:tcBorders>
          </w:tcPr>
          <w:p w:rsidR="0056142E" w:rsidRPr="00902F98" w:rsidRDefault="0056142E" w:rsidP="002A6454">
            <w:pPr>
              <w:pStyle w:val="a8"/>
              <w:ind w:left="0"/>
              <w:rPr>
                <w:b/>
                <w:bCs/>
              </w:rPr>
            </w:pPr>
          </w:p>
        </w:tc>
      </w:tr>
    </w:tbl>
    <w:p w:rsidR="0056142E" w:rsidRDefault="0056142E" w:rsidP="0056142E">
      <w:pPr>
        <w:pStyle w:val="p32"/>
        <w:spacing w:line="276" w:lineRule="auto"/>
      </w:pPr>
      <w:r>
        <w:t>В результате изучения дисциплины студент должен:</w:t>
      </w:r>
    </w:p>
    <w:p w:rsidR="0056142E" w:rsidRPr="002731CD" w:rsidRDefault="0056142E" w:rsidP="0056142E">
      <w:pPr>
        <w:pStyle w:val="p32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Знать:</w:t>
      </w:r>
    </w:p>
    <w:p w:rsidR="0056142E" w:rsidRDefault="0056142E" w:rsidP="0056142E">
      <w:pPr>
        <w:pStyle w:val="p33"/>
        <w:spacing w:before="0" w:beforeAutospacing="0" w:after="0" w:afterAutospacing="0" w:line="276" w:lineRule="auto"/>
      </w:pPr>
      <w:r>
        <w:t>специфические особенности делового стиля изучаемого языка;</w:t>
      </w:r>
    </w:p>
    <w:p w:rsidR="0056142E" w:rsidRDefault="0056142E" w:rsidP="0056142E">
      <w:pPr>
        <w:pStyle w:val="p31"/>
        <w:spacing w:before="0" w:beforeAutospacing="0" w:after="0" w:afterAutospacing="0" w:line="276" w:lineRule="auto"/>
      </w:pPr>
      <w:r>
        <w:t>иноязычные лексико-грамматические структуры, свойственные деловому стилю устной и письменной речи.</w:t>
      </w:r>
    </w:p>
    <w:p w:rsidR="0056142E" w:rsidRPr="002731CD" w:rsidRDefault="0056142E" w:rsidP="0056142E">
      <w:pPr>
        <w:pStyle w:val="p36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Уметь:</w:t>
      </w:r>
    </w:p>
    <w:p w:rsidR="0056142E" w:rsidRDefault="0056142E" w:rsidP="0056142E">
      <w:pPr>
        <w:pStyle w:val="p36"/>
        <w:spacing w:before="0" w:beforeAutospacing="0" w:after="0" w:afterAutospacing="0" w:line="276" w:lineRule="auto"/>
      </w:pPr>
      <w:r>
        <w:t xml:space="preserve"> применять официально-деловую терминологию в иноязычной устной и письменной речи;</w:t>
      </w:r>
    </w:p>
    <w:p w:rsidR="0056142E" w:rsidRDefault="0056142E" w:rsidP="0056142E">
      <w:pPr>
        <w:pStyle w:val="p35"/>
        <w:spacing w:before="0" w:beforeAutospacing="0" w:after="0" w:afterAutospacing="0" w:line="276" w:lineRule="auto"/>
      </w:pPr>
      <w:r>
        <w:t xml:space="preserve">вести деловую корреспонденцию на иностранном языке, правильно </w:t>
      </w:r>
      <w:r>
        <w:rPr>
          <w:rStyle w:val="ft0"/>
        </w:rPr>
        <w:t xml:space="preserve">ее </w:t>
      </w:r>
      <w:r>
        <w:rPr>
          <w:rStyle w:val="ft9"/>
        </w:rPr>
        <w:t>оформлять в языковом отношении.</w:t>
      </w:r>
    </w:p>
    <w:p w:rsidR="0056142E" w:rsidRPr="002731CD" w:rsidRDefault="0056142E" w:rsidP="0056142E">
      <w:pPr>
        <w:pStyle w:val="p36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Владеть:</w:t>
      </w:r>
    </w:p>
    <w:p w:rsidR="0056142E" w:rsidRDefault="0056142E" w:rsidP="0056142E">
      <w:pPr>
        <w:pStyle w:val="p37"/>
        <w:spacing w:before="0" w:beforeAutospacing="0" w:after="0" w:afterAutospacing="0" w:line="276" w:lineRule="auto"/>
      </w:pPr>
      <w:r>
        <w:t>основными видами устной и письменной коммуникации в сферах делового общения;</w:t>
      </w:r>
    </w:p>
    <w:p w:rsidR="0056142E" w:rsidRDefault="0056142E" w:rsidP="0056142E">
      <w:pPr>
        <w:pStyle w:val="p37"/>
        <w:spacing w:before="0" w:beforeAutospacing="0" w:after="0" w:afterAutospacing="0" w:line="276" w:lineRule="auto"/>
      </w:pPr>
      <w:r>
        <w:t>основами публичной речи и презентации результатов исследований на иностранном языке.</w:t>
      </w:r>
    </w:p>
    <w:p w:rsidR="0056142E" w:rsidRPr="00902F98" w:rsidRDefault="0056142E" w:rsidP="0056142E">
      <w:pPr>
        <w:tabs>
          <w:tab w:val="left" w:pos="708"/>
        </w:tabs>
        <w:jc w:val="both"/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032"/>
    <w:multiLevelType w:val="hybridMultilevel"/>
    <w:tmpl w:val="EAAA1CB8"/>
    <w:lvl w:ilvl="0" w:tplc="E7B0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142E"/>
    <w:rsid w:val="00263357"/>
    <w:rsid w:val="0056142E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2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6142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2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42E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56142E"/>
    <w:rPr>
      <w:rFonts w:cs="Times New Roman"/>
      <w:color w:val="0000FF"/>
      <w:u w:val="singl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56142E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5614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56142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56142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99"/>
    <w:qFormat/>
    <w:rsid w:val="0056142E"/>
    <w:pPr>
      <w:ind w:left="720"/>
    </w:pPr>
  </w:style>
  <w:style w:type="paragraph" w:customStyle="1" w:styleId="p32">
    <w:name w:val="p32"/>
    <w:basedOn w:val="a"/>
    <w:rsid w:val="0056142E"/>
    <w:pPr>
      <w:spacing w:before="100" w:beforeAutospacing="1" w:after="100" w:afterAutospacing="1"/>
    </w:pPr>
  </w:style>
  <w:style w:type="paragraph" w:customStyle="1" w:styleId="p33">
    <w:name w:val="p33"/>
    <w:basedOn w:val="a"/>
    <w:rsid w:val="0056142E"/>
    <w:pPr>
      <w:spacing w:before="100" w:beforeAutospacing="1" w:after="100" w:afterAutospacing="1"/>
    </w:pPr>
  </w:style>
  <w:style w:type="paragraph" w:customStyle="1" w:styleId="p31">
    <w:name w:val="p31"/>
    <w:basedOn w:val="a"/>
    <w:rsid w:val="0056142E"/>
    <w:pPr>
      <w:spacing w:before="100" w:beforeAutospacing="1" w:after="100" w:afterAutospacing="1"/>
    </w:pPr>
  </w:style>
  <w:style w:type="paragraph" w:customStyle="1" w:styleId="p35">
    <w:name w:val="p35"/>
    <w:basedOn w:val="a"/>
    <w:rsid w:val="0056142E"/>
    <w:pPr>
      <w:spacing w:before="100" w:beforeAutospacing="1" w:after="100" w:afterAutospacing="1"/>
    </w:pPr>
  </w:style>
  <w:style w:type="paragraph" w:customStyle="1" w:styleId="p36">
    <w:name w:val="p36"/>
    <w:basedOn w:val="a"/>
    <w:rsid w:val="0056142E"/>
    <w:pPr>
      <w:spacing w:before="100" w:beforeAutospacing="1" w:after="100" w:afterAutospacing="1"/>
    </w:pPr>
  </w:style>
  <w:style w:type="character" w:customStyle="1" w:styleId="ft0">
    <w:name w:val="ft0"/>
    <w:basedOn w:val="a0"/>
    <w:rsid w:val="0056142E"/>
  </w:style>
  <w:style w:type="character" w:customStyle="1" w:styleId="ft9">
    <w:name w:val="ft9"/>
    <w:basedOn w:val="a0"/>
    <w:rsid w:val="0056142E"/>
  </w:style>
  <w:style w:type="paragraph" w:customStyle="1" w:styleId="p37">
    <w:name w:val="p37"/>
    <w:basedOn w:val="a"/>
    <w:rsid w:val="005614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Documentation/Umo/&#1055;&#1088;&#1086;&#1077;&#1082;&#1090;&#1099;2020-2021/&#1054;&#1095;&#1085;&#1086;&#1077;/1/09.03.01%20&#1048;&#1042;&#1063;&#1058;%20&#1086;&#1095;&#1085;&#1099;&#1081;%20&#1087;&#1074;&#1089;%2015.05.20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2021-10-03T17:51:00Z</dcterms:created>
  <dcterms:modified xsi:type="dcterms:W3CDTF">2021-10-03T17:51:00Z</dcterms:modified>
</cp:coreProperties>
</file>